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7F" w:rsidRDefault="00D67A7F" w:rsidP="007040D4">
      <w:pPr>
        <w:spacing w:after="100" w:afterAutospacing="1" w:line="240" w:lineRule="auto"/>
        <w:outlineLvl w:val="1"/>
        <w:rPr>
          <w:rFonts w:ascii="Segoe UI" w:eastAsia="Times New Roman" w:hAnsi="Segoe UI" w:cs="Segoe UI"/>
          <w:color w:val="373A3C"/>
          <w:sz w:val="36"/>
          <w:szCs w:val="36"/>
          <w:lang w:eastAsia="ru-RU"/>
        </w:rPr>
      </w:pPr>
      <w:r>
        <w:rPr>
          <w:rFonts w:ascii="Segoe UI" w:eastAsia="Times New Roman" w:hAnsi="Segoe UI" w:cs="Segoe UI"/>
          <w:color w:val="373A3C"/>
          <w:sz w:val="36"/>
          <w:szCs w:val="36"/>
          <w:lang w:eastAsia="ru-RU"/>
        </w:rPr>
        <w:t xml:space="preserve"> Урок 28. Тема 3.7.</w:t>
      </w:r>
      <w:bookmarkStart w:id="0" w:name="_GoBack"/>
      <w:bookmarkEnd w:id="0"/>
    </w:p>
    <w:p w:rsidR="007040D4" w:rsidRPr="007040D4" w:rsidRDefault="007040D4" w:rsidP="007040D4">
      <w:pPr>
        <w:spacing w:after="100" w:afterAutospacing="1" w:line="240" w:lineRule="auto"/>
        <w:outlineLvl w:val="1"/>
        <w:rPr>
          <w:rFonts w:ascii="Segoe UI" w:eastAsia="Times New Roman" w:hAnsi="Segoe UI" w:cs="Segoe UI"/>
          <w:color w:val="373A3C"/>
          <w:sz w:val="36"/>
          <w:szCs w:val="36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36"/>
          <w:szCs w:val="36"/>
          <w:lang w:eastAsia="ru-RU"/>
        </w:rPr>
        <w:t>Литературный язык. Языковая норма. Языковой вариант.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Различают две разновидности употребления языка: разговорный язык и литературный язык.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В основе разговорного языка лежит неподготовленный диалог. Разговорный язык имеет разновидности: «общий разговорный язык», территориальные диалекты, социально-профессиональные диалекты (жаргоны), просторечие.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Диалект (говор)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разновидность данного языка, употребляемая в качестве общения лицами, связанными тесной территориальной, социальной или профессиональной общностью. Различаются территориальные и социальные диалекты.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Территориальные диалекты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совокупность более мелких единиц, которые  имеют общие языковые черты и служат средством общения жителей рядом расположенных деревень, хуторов.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Социальные диалекты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включают в себя язык определенных социальных  групп: 1) профессиональные языки; 2) групповые, или корпоративные, жаргоны (=сленги); 3) тайные языки (арго).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Жаргон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социальная разновидность речи, употребляющейся людьми, объединенными общностью интересов, привычек, занятий, общественного положения.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Арго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разновидность языка/речи какой-либо социально замкнутой группы лиц,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Характеризующаяся специфичностью используемой лексики, своеобразием её употребления, но не имеющая собственной фонетической и грамматической системы. Арго взаимодействует с жаргоном и просторечием, образуя лексический пласт – сленг.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Просторечие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одна из форм национального русского языка. Просторечие находится вне границ литературного языка, не имеет собственных признаков системной организации, характеризуется набором языковых форм, нарушающих нормы литературного языка. Просторечие используется людьми малообразованными.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Высшей формой национального русского языка является литературный язык.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Литературный язык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это форма общенародного языка, понимаемая всеми говорящими на этом языке как образцовая. Литературный язык – это исторически сложившийся, упорядоченный нормированный язык, являющийся наиболее совершенной формой языкового общения между членами данного языкового коллектива. Он обслуживает различные сферы человеческой деятельности: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lastRenderedPageBreak/>
        <w:t>- политику;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законодательство;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культуру;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словесное искусство;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делопроизводство;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межнациональное общение;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бытовое общение.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О том, какое социальное и политическое значение придавалось литературному языку в развитых странах, свидетельствуют следующие факты: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первые академии (во Франции, Испании) были созданы с целью изучения и совершенствования языка;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первые звания академиков были присвоены лингвистам (XVI в.);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первые школы были созданы для обучения литературному языку, и в этом смысле историю литературного языка можно рассматривать ещё как историю просвещения, образованности и культуры;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Российская академия (С.-Петербург, 1783) была основана для изучения русского языка и словесности. Её крупным вкладом в лексикографию было создание 6-томного «Словаря Академии Российской» (1789-1794), содержащего 43 тысячи слов.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Многие выдающиеся ученые подчеркивают значимость литературного языка как для отдельного человека, так и для всего народа, нации.  Вот некоторые из их высказываний: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«Высокая культура разговорной и письменной речи, хорошее знание и чутье родного языка, умение пользоваться выразительными средствами, его стилистическим многообразием – самая лучшая опора, самое верное подспорье и самая надежная рекомендация для каждого человека в его общественной жизни и творческой деятельности». (В.В.Виноградов)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«Уменье говорить – это смазочное масло, которое необходимо для всякой культурно-государственной машины и без которого она просто остановилась бы. Если для общения людей вообще необходим язык, то для культурного общения необходим как бы язык в квадрате, язык, культивируемый как особе искусство, язык нормативный». (А.М.Пешковский)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Литературный язык обладает своими особенностями. К ним относятся: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lastRenderedPageBreak/>
        <w:t>- устойчивость (стабильность);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обязательность для всех носителей языка;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обработанность;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наличие устной и письменной формы;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наличие функциональных стилей;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нормированность.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А.М.Горький в статье «О том, как я учился писать» указывает на один из основных признаков литературного языка – его обработанность: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«Уместно будет напомнить, что язык создается народом! Деление языка на литературный и народный значит только то, что мы имеем, так сказать, «сырой» язык и обработанный мастерами. Первым, кто прекрасно понял это, был Пушкин, он же первый и показал, как следует пользоваться речевым материалом народа, как надобно обрабатывать его».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Понятие литературной нормы напрямую связано с культурой речи. Культура речи предполагает два момента:</w:t>
      </w:r>
    </w:p>
    <w:p w:rsidR="007040D4" w:rsidRPr="007040D4" w:rsidRDefault="007040D4" w:rsidP="007040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Правильность речи</w:t>
      </w:r>
    </w:p>
    <w:p w:rsidR="007040D4" w:rsidRPr="007040D4" w:rsidRDefault="007040D4" w:rsidP="007040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Речевое мастерство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Правильность речи – соблюдение норм литературного языка как общепринятого. При этом мы как носители языка будем оценивать каждое языковое явление по алгоритму: правильно  неправильно.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Речевое мастерство – это следование нормам литературного языка плюс умение выбрать из имеющихся вариантов наиболее точный в смысловом отношении, в плане доходчивости и стилистической уместности. При этом оценивание вариантов осуществляется по более сложному алгоритму: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1 этап алгоритма: оценивание правильно - неправильно;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2 этап алгоритма: оценивание точнее – менее точно;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3 этап алгоритма: оценивание выразительно – невыразительно;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4 этап алгоритма: уместно – неуместно.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 xml:space="preserve">Языковая норма – принятые в общественной речевой практике образованных людей правила, включающие правила произношения, словоупотребления, грамматической и синтаксической сочетаемости. Критерий правильности лежит в практике употребления языка. Норма складывается как результат социально-исторического отбора языковых 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lastRenderedPageBreak/>
        <w:t>элементов из числа существующих, образуемых вновь и извлекаемых из пассивного запаса языка. В сознании говорящих на этом языке норма отражается как правильная и общеобязательная.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Признаки литературной нормы:</w:t>
      </w:r>
    </w:p>
    <w:p w:rsidR="007040D4" w:rsidRPr="007040D4" w:rsidRDefault="007040D4" w:rsidP="007040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Единообразие и общепринятость языкового явления.</w:t>
      </w:r>
    </w:p>
    <w:p w:rsidR="007040D4" w:rsidRPr="007040D4" w:rsidRDefault="007040D4" w:rsidP="007040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Системность и связь со структурой языка.</w:t>
      </w:r>
    </w:p>
    <w:p w:rsidR="007040D4" w:rsidRPr="007040D4" w:rsidRDefault="007040D4" w:rsidP="007040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Стабильность относительная.</w:t>
      </w:r>
    </w:p>
    <w:p w:rsidR="007040D4" w:rsidRPr="007040D4" w:rsidRDefault="007040D4" w:rsidP="007040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Историческая и социальная обусловленность (зависимость).</w:t>
      </w:r>
    </w:p>
    <w:p w:rsidR="007040D4" w:rsidRPr="007040D4" w:rsidRDefault="007040D4" w:rsidP="007040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Динамичность и способность к изменениям.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Языковой вариант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формальное видоизменение одной и той же языковой единицы, обнаруживаемое на различных уровнях языка.  Предпосылки вариативности заложены в системе языка и практике его употребления. В нормативном плане особенно важно рассмотреть варианты слов и словосочетаний.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Варианты слова – регулярно воспроизводимые варианты видоизменения одного и того же слова, сохраняющие тождества морфологической структуры, лексического и грамматического значения и различающиеся с фонетической точки зрения, реже словообразовательными средствами.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Наиболее распространенными являются следующие типы вариантов слов: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1 тип. Акцентные варианты: различаются ударением.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твОрог – творОг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2 тип. Орфоэпические варианты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Темп – [темп] [тэмп]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Термин – [термин] [тэрмин]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Тихий – [тихий] [тихой]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3 тип. Фонематические варианты: отличающиеся фонемным составом.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Ноль – нуль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Маневр – манёвр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Галоша – калоша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Белесый – белёсый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4 тип. Морфологические варианты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Спазм (м.р.) – спазма (ж.р.)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lastRenderedPageBreak/>
        <w:t> 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Признаки вариантов словосочетаний:</w:t>
      </w:r>
    </w:p>
    <w:p w:rsidR="007040D4" w:rsidRPr="007040D4" w:rsidRDefault="007040D4" w:rsidP="007040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Тождество грамматического значения и грамматической модели.</w:t>
      </w:r>
    </w:p>
    <w:p w:rsidR="007040D4" w:rsidRPr="007040D4" w:rsidRDefault="007040D4" w:rsidP="007040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Лексическое совпадение главного компонента словосочетаний.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Основное различие таких словосочетаний заключается в несовпадении грамматической формы зависимых компонентов.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   Ждать поезд (любой поезд)  - ждать поезда (определенный поезд)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Ждать – главный компонент, поезд/поезда – зависимый компонент.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Несколько человек пришло (вместе одной группой).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Несколько человек пришли.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Наличие вариантов является результатом развития языка. Среди вариантов, существующих в языке, принято различать 2 группы: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Первую группу составляют варианты, находящиеся в пределах литературной нормы: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Иначе – инАче; в адрес – по адресу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Вторую  группу составляют варианты, один из которых находится в рамках литературной нормы, а другой – за ё пределами.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ПризЫв – прИзыв, последний в очереди – крайний в очереди.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Изучение конкуренции вариантов является важным не только для определения тенденций развития языка, но и для создания динамической теории нормы литературного языка.</w:t>
      </w:r>
    </w:p>
    <w:p w:rsidR="007040D4" w:rsidRPr="007040D4" w:rsidRDefault="007040D4" w:rsidP="007040D4">
      <w:pPr>
        <w:spacing w:after="100" w:afterAutospacing="1" w:line="240" w:lineRule="auto"/>
        <w:outlineLvl w:val="2"/>
        <w:rPr>
          <w:rFonts w:ascii="Segoe UI" w:eastAsia="Times New Roman" w:hAnsi="Segoe UI" w:cs="Segoe UI"/>
          <w:color w:val="373A3C"/>
          <w:sz w:val="27"/>
          <w:szCs w:val="27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7"/>
          <w:szCs w:val="27"/>
          <w:lang w:eastAsia="ru-RU"/>
        </w:rPr>
        <w:t>1. Литературный язык. Языковая норма. Языковой вариант.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Различают две разновидности употребления языка: разговорный язык и литературный язык.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В основе разговорного языка лежит неподготовленный диалог. Разговорный язык имеет разновидности: «общий разговорный язык», территориальные диалекты, социально-профессиональные диалекты (жаргоны), просторечие.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Диалект (говор)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разновидность данного языка, употребляемая в качестве общения лицами, связанными тесной территориальной, социальной или профессиональной общностью. Различаются территориальные и социальные диалекты.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lastRenderedPageBreak/>
        <w:t>Территориальные диалекты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совокупность более мелких единиц, которые  имеют общие языковые черты и служат средством общения жителей рядом расположенных деревень, хуторов.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Социальные диалекты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включают в себя язык определенных социальных  групп: 1) профессиональные языки; 2) групповые, или корпоративные, жаргоны (=сленги); 3) тайные языки (арго).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Жаргон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социальная разновидность речи, употребляющейся людьми, объединенными общностью интересов, привычек, занятий, общественного положения.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Арго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разновидность языка/речи какой-либо социально замкнутой группы лиц,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Характеризующаяся специфичностью используемой лексики, своеобразием её употребления, но не имеющая собственной фонетической и грамматической системы. Арго взаимодействует с жаргоном и просторечием, образуя лексический пласт – сленг.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Просторечие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одна из форм национального русского языка. Просторечие находится вне границ литературного языка, не имеет собственных признаков системной организации, характеризуется набором языковых форм, нарушающих нормы литературного языка. Просторечие используется людьми малообразованными.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Высшей формой национального русского языка является литературный язык.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Литературный язык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это форма общенародного языка, понимаемая всеми говорящими на этом языке как образцовая. Литературный язык – это исторически сложившийся, упорядоченный нормированный язык, являющийся наиболее совершенной формой языкового общения между членами данного языкового коллектива. Он обслуживает различные сферы человеческой деятельности: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политику;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законодательство;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культуру;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словесное искусство;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делопроизводство;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межнациональное общение;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бытовое общение.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О том, какое социальное и политическое значение придавалось литературному языку в развитых странах, свидетельствуют следующие факты: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lastRenderedPageBreak/>
        <w:t>- первые академии (во Франции, Испании) были созданы с целью изучения и совершенствования языка;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первые звания академиков были присвоены лингвистам (XVI в.);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первые школы были созданы для обучения литературному языку, и в этом смысле историю литературного языка можно рассматривать ещё как историю просвещения, образованности и культуры;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Российская академия (С.-Петербург, 1783) была основана для изучения русского языка и словесности. Её крупным вкладом в лексикографию было создание 6-томного «Словаря Академии Российской» (1789-1794), содержащего 43 тысячи слов.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Многие выдающиеся ученые подчеркивают значимость литературного языка как для отдельного человека, так и для всего народа, нации.  Вот некоторые из их высказываний: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«Высокая культура разговорной и письменной речи, хорошее знание и чутье родного языка, умение пользоваться выразительными средствами, его стилистическим многообразием – самая лучшая опора, самое верное подспорье и самая надежная рекомендация для каждого человека в его общественной жизни и творческой деятельности». (В.В.Виноградов)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«Уменье говорить – это смазочное масло, которое необходимо для всякой культурно-государственной машины и без которого она просто остановилась бы. Если для общения людей вообще необходим язык, то для культурного общения необходим как бы язык в квадрате, язык, культивируемый как особе искусство, язык нормативный». (А.М.Пешковский)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Литературный язык обладает своими особенностями. К ним относятся: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устойчивость (стабильность);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обязательность для всех носителей языка;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обработанность;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наличие устной и письменной формы;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наличие функциональных стилей;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- нормированность.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А.М.Горький в статье «О том, как я учился писать» указывает на один из основных признаков литературного языка – его обработанность: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 xml:space="preserve">«Уместно будет напомнить, что язык создается народом! Деление языка на литературный и народный значит только то, что мы имеем, так сказать, «сырой» язык и 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lastRenderedPageBreak/>
        <w:t>обработанный мастерами. Первым, кто прекрасно понял это, был Пушкин, он же первый и показал, как следует пользоваться речевым материалом народа, как надобно обрабатывать его».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Понятие литературной нормы напрямую связано с культурой речи. Культура речи предполагает два момента:</w:t>
      </w:r>
    </w:p>
    <w:p w:rsidR="007040D4" w:rsidRPr="007040D4" w:rsidRDefault="007040D4" w:rsidP="007040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Правильность речи</w:t>
      </w:r>
    </w:p>
    <w:p w:rsidR="007040D4" w:rsidRPr="007040D4" w:rsidRDefault="007040D4" w:rsidP="007040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Речевое мастерство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Правильность речи – соблюдение норм литературного языка как общепринятого. При этом мы как носители языка будем оценивать каждое языковое явление по алгоритму: правильно  неправильно.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Речевое мастерство – это следование нормам литературного языка плюс умение выбрать из имеющихся вариантов наиболее точный в смысловом отношении, в плане доходчивости и стилистической уместности. При этом оценивание вариантов осуществляется по более сложному алгоритму: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1 этап алгоритма: оценивание правильно - неправильно;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2 этап алгоритма: оценивание точнее – менее точно;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3 этап алгоритма: оценивание выразительно – невыразительно;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4 этап алгоритма: уместно – неуместно.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Языковая норма – принятые в общественной речевой практике образованных людей правила, включающие правила произношения, словоупотребления, грамматической и синтаксической сочетаемости. Критерий правильности лежит в практике употребления языка. Норма складывается как результат социально-исторического отбора языковых элементов из числа существующих, образуемых вновь и извлекаемых из пассивного запаса языка. В сознании говорящих на этом языке норма отражается как правильная и общеобязательная.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Признаки литературной нормы:</w:t>
      </w:r>
    </w:p>
    <w:p w:rsidR="007040D4" w:rsidRPr="007040D4" w:rsidRDefault="007040D4" w:rsidP="007040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Единообразие и общепринятость языкового явления.</w:t>
      </w:r>
    </w:p>
    <w:p w:rsidR="007040D4" w:rsidRPr="007040D4" w:rsidRDefault="007040D4" w:rsidP="007040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Системность и связь со структурой языка.</w:t>
      </w:r>
    </w:p>
    <w:p w:rsidR="007040D4" w:rsidRPr="007040D4" w:rsidRDefault="007040D4" w:rsidP="007040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Стабильность относительная.</w:t>
      </w:r>
    </w:p>
    <w:p w:rsidR="007040D4" w:rsidRPr="007040D4" w:rsidRDefault="007040D4" w:rsidP="007040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Историческая и социальная обусловленность (зависимость).</w:t>
      </w:r>
    </w:p>
    <w:p w:rsidR="007040D4" w:rsidRPr="007040D4" w:rsidRDefault="007040D4" w:rsidP="007040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Динамичность и способность к изменениям.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b/>
          <w:bCs/>
          <w:color w:val="373A3C"/>
          <w:sz w:val="23"/>
          <w:szCs w:val="23"/>
          <w:lang w:eastAsia="ru-RU"/>
        </w:rPr>
        <w:t>Языковой вариант</w:t>
      </w: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– формальное видоизменение одной и той же языковой единицы, обнаруживаемое на различных уровнях языка.  Предпосылки вариативности заложены в системе языка и практике его употребления. В нормативном плане особенно важно рассмотреть варианты слов и словосочетаний.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lastRenderedPageBreak/>
        <w:t>Варианты слова – регулярно воспроизводимые варианты видоизменения одного и того же слова, сохраняющие тождества морфологической структуры, лексического и грамматического значения и различающиеся с фонетической точки зрения, реже словообразовательными средствами.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Наиболее распространенными являются следующие типы вариантов слов: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1 тип. Акцентные варианты: различаются ударением.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твОрог – творОг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2 тип. Орфоэпические варианты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Темп – [темп] [тэмп]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Термин – [термин] [тэрмин]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Тихий – [тихий] [тихой]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3 тип. Фонематические варианты: отличающиеся фонемным составом.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Ноль – нуль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Маневр – манёвр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Галоша – калоша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Белесый – белёсый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4 тип. Морфологические варианты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Спазм (м.р.) – спазма (ж.р.)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Признаки вариантов словосочетаний:</w:t>
      </w:r>
    </w:p>
    <w:p w:rsidR="007040D4" w:rsidRPr="007040D4" w:rsidRDefault="007040D4" w:rsidP="007040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Тождество грамматического значения и грамматической модели.</w:t>
      </w:r>
    </w:p>
    <w:p w:rsidR="007040D4" w:rsidRPr="007040D4" w:rsidRDefault="007040D4" w:rsidP="007040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Лексическое совпадение главного компонента словосочетаний.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Основное различие таких словосочетаний заключается в несовпадении грамматической формы зависимых компонентов.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    Ждать поезд (любой поезд)  - ждать поезда (определенный поезд)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Ждать – главный компонент, поезд/поезда – зависимый компонент.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Несколько человек пришло (вместе одной группой).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Несколько человек пришли.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lastRenderedPageBreak/>
        <w:t> 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Наличие вариантов является результатом развития языка. Среди вариантов, существующих в языке, принято различать 2 группы: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Первую группу составляют варианты, находящиеся в пределах литературной нормы: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Иначе – инАче; в адрес – по адресу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Вторую  группу составляют варианты, один из которых находится в рамках литературной нормы, а другой – за ё пределами.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ПризЫв – прИзыв, последний в очереди – крайний в очереди.</w:t>
      </w:r>
    </w:p>
    <w:p w:rsidR="007040D4" w:rsidRPr="007040D4" w:rsidRDefault="007040D4" w:rsidP="007040D4">
      <w:pPr>
        <w:spacing w:after="100" w:afterAutospacing="1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r w:rsidRPr="007040D4"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  <w:t>Изучение конкуренции вариантов является важным не только для определения тенденций развития языка, но и для создания динамической теории нормы литературного языка.</w:t>
      </w:r>
    </w:p>
    <w:p w:rsidR="007040D4" w:rsidRPr="007040D4" w:rsidRDefault="00D67A7F" w:rsidP="007040D4">
      <w:pPr>
        <w:spacing w:after="0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ru-RU"/>
        </w:rPr>
      </w:pPr>
      <w:hyperlink r:id="rId5" w:tooltip="Напишите сочетания только со словом &quot; язык&quot;, только со словом &quot;речь&quot;, сочетания с обоими словами." w:history="1">
        <w:r w:rsidR="007040D4" w:rsidRPr="007040D4">
          <w:rPr>
            <w:rFonts w:ascii="Segoe UI" w:eastAsia="Times New Roman" w:hAnsi="Segoe UI" w:cs="Segoe UI"/>
            <w:color w:val="1177D1"/>
            <w:sz w:val="23"/>
            <w:szCs w:val="23"/>
            <w:lang w:eastAsia="ru-RU"/>
          </w:rPr>
          <w:t>◄ Напишите сочетания только со словом " язык", только со словом "речь", сочетания с обоими словами.</w:t>
        </w:r>
      </w:hyperlink>
    </w:p>
    <w:p w:rsidR="007040D4" w:rsidRPr="007040D4" w:rsidRDefault="007040D4" w:rsidP="007040D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7040D4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045188" w:rsidRDefault="00045188"/>
    <w:sectPr w:rsidR="00045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96320"/>
    <w:multiLevelType w:val="multilevel"/>
    <w:tmpl w:val="179AE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88468C"/>
    <w:multiLevelType w:val="multilevel"/>
    <w:tmpl w:val="54384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1F57E8"/>
    <w:multiLevelType w:val="multilevel"/>
    <w:tmpl w:val="5BE25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6C32EA"/>
    <w:multiLevelType w:val="multilevel"/>
    <w:tmpl w:val="DDD01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55554A"/>
    <w:multiLevelType w:val="multilevel"/>
    <w:tmpl w:val="971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9E06E5"/>
    <w:multiLevelType w:val="multilevel"/>
    <w:tmpl w:val="651C3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0D4"/>
    <w:rsid w:val="00045188"/>
    <w:rsid w:val="007040D4"/>
    <w:rsid w:val="00D67A7F"/>
    <w:rsid w:val="00D7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F3FF"/>
  <w15:chartTrackingRefBased/>
  <w15:docId w15:val="{8F001AC0-2F50-4FCC-8C49-A72F5D266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3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1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1752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8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2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odle.kstu.ru/mod/assign/view.php?id=17141&amp;forceview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2437</Words>
  <Characters>13893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2020-03-24T11:34:00Z</dcterms:created>
  <dcterms:modified xsi:type="dcterms:W3CDTF">2020-03-24T11:37:00Z</dcterms:modified>
</cp:coreProperties>
</file>